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A3" w:rsidRDefault="00312CA3" w:rsidP="00312CA3">
      <w:r>
        <w:t xml:space="preserve">                                                                                     </w:t>
      </w:r>
      <w:r w:rsidRPr="00AB2A94">
        <w:rPr>
          <w:noProof/>
        </w:rPr>
        <w:drawing>
          <wp:inline distT="0" distB="0" distL="0" distR="0">
            <wp:extent cx="6667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312CA3" w:rsidRPr="00312CA3" w:rsidRDefault="004061AD" w:rsidP="00312CA3">
      <w:pPr>
        <w:pStyle w:val="1"/>
        <w:contextualSpacing/>
        <w:rPr>
          <w:b/>
        </w:rPr>
      </w:pPr>
      <w:r>
        <w:rPr>
          <w:b/>
        </w:rPr>
        <w:t>А</w:t>
      </w:r>
      <w:r w:rsidR="00A2339B">
        <w:rPr>
          <w:b/>
        </w:rPr>
        <w:t>Д</w:t>
      </w:r>
      <w:r>
        <w:rPr>
          <w:b/>
        </w:rPr>
        <w:t>МИНИСТРАЦИЯ</w:t>
      </w:r>
    </w:p>
    <w:p w:rsidR="00312CA3" w:rsidRPr="00312CA3" w:rsidRDefault="00312CA3" w:rsidP="00312CA3">
      <w:pPr>
        <w:pStyle w:val="1"/>
        <w:contextualSpacing/>
        <w:rPr>
          <w:b/>
        </w:rPr>
      </w:pPr>
      <w:r w:rsidRPr="00312CA3">
        <w:rPr>
          <w:b/>
        </w:rPr>
        <w:t>ОКТЯБРЬСКОГО МУНИЦИПАЛЬНОГО РАЙОНА</w:t>
      </w:r>
    </w:p>
    <w:p w:rsidR="00312CA3" w:rsidRPr="00312CA3" w:rsidRDefault="00312CA3" w:rsidP="00312CA3">
      <w:pPr>
        <w:pStyle w:val="1"/>
        <w:contextualSpacing/>
        <w:rPr>
          <w:b/>
        </w:rPr>
      </w:pPr>
      <w:r w:rsidRPr="00312CA3">
        <w:rPr>
          <w:b/>
        </w:rPr>
        <w:t>ЧЕЛЯБИНСКОЙ ОБЛАСТИ</w:t>
      </w:r>
    </w:p>
    <w:p w:rsidR="00312CA3" w:rsidRPr="00312CA3" w:rsidRDefault="00312CA3" w:rsidP="00312CA3">
      <w:pPr>
        <w:pStyle w:val="1"/>
        <w:contextualSpacing/>
        <w:rPr>
          <w:b/>
        </w:rPr>
      </w:pPr>
      <w:r w:rsidRPr="00312CA3">
        <w:rPr>
          <w:b/>
        </w:rPr>
        <w:t>РАСПОРЯЖЕНИЕ</w:t>
      </w:r>
    </w:p>
    <w:p w:rsidR="007B20FE" w:rsidRPr="00312CA3" w:rsidRDefault="00312CA3" w:rsidP="007B20FE">
      <w:r>
        <w:t>________________________________________________________________________________________</w:t>
      </w:r>
    </w:p>
    <w:p w:rsidR="007D2DB0" w:rsidRPr="00F42DCB" w:rsidRDefault="008A0664" w:rsidP="003E62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FE4">
        <w:rPr>
          <w:rFonts w:ascii="Times New Roman" w:hAnsi="Times New Roman" w:cs="Times New Roman"/>
          <w:sz w:val="28"/>
          <w:szCs w:val="28"/>
        </w:rPr>
        <w:t>06</w:t>
      </w:r>
      <w:r w:rsidR="00673CDB">
        <w:rPr>
          <w:rFonts w:ascii="Times New Roman" w:hAnsi="Times New Roman" w:cs="Times New Roman"/>
          <w:sz w:val="28"/>
          <w:szCs w:val="28"/>
        </w:rPr>
        <w:t>.0</w:t>
      </w:r>
      <w:r w:rsidR="00A86F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.2020.г.     № </w:t>
      </w:r>
      <w:r w:rsidR="00673CDB">
        <w:rPr>
          <w:rFonts w:ascii="Times New Roman" w:hAnsi="Times New Roman" w:cs="Times New Roman"/>
          <w:sz w:val="28"/>
          <w:szCs w:val="28"/>
        </w:rPr>
        <w:t>1</w:t>
      </w:r>
      <w:r w:rsidR="00A86FE4">
        <w:rPr>
          <w:rFonts w:ascii="Times New Roman" w:hAnsi="Times New Roman" w:cs="Times New Roman"/>
          <w:sz w:val="28"/>
          <w:szCs w:val="28"/>
        </w:rPr>
        <w:t>72</w:t>
      </w:r>
      <w:r w:rsidR="00673CDB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42DCB" w:rsidRPr="00F42DCB" w:rsidRDefault="00F42DCB" w:rsidP="008A0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2C9" w:rsidRDefault="00A86FE4" w:rsidP="00A86FE4">
      <w:pPr>
        <w:pStyle w:val="20"/>
        <w:shd w:val="clear" w:color="auto" w:fill="auto"/>
        <w:tabs>
          <w:tab w:val="left" w:pos="3969"/>
        </w:tabs>
        <w:spacing w:before="0" w:line="331" w:lineRule="exact"/>
        <w:ind w:right="5811"/>
      </w:pPr>
      <w:r w:rsidRPr="00A86FE4">
        <w:t xml:space="preserve">О мерах по </w:t>
      </w:r>
      <w:r>
        <w:t>о</w:t>
      </w:r>
      <w:r w:rsidRPr="00A86FE4">
        <w:t>беспечению санитарно</w:t>
      </w:r>
      <w:r>
        <w:t>-</w:t>
      </w:r>
      <w:r w:rsidRPr="00A86FE4">
        <w:t xml:space="preserve">эпидемиологического благополучия населения на территории </w:t>
      </w:r>
      <w:r>
        <w:t xml:space="preserve">Октябрьского муниципального района </w:t>
      </w:r>
      <w:r w:rsidRPr="00A86FE4">
        <w:t>Челябинской области</w:t>
      </w:r>
    </w:p>
    <w:p w:rsidR="00312CA3" w:rsidRDefault="00312CA3" w:rsidP="003E62C9">
      <w:pPr>
        <w:pStyle w:val="20"/>
        <w:shd w:val="clear" w:color="auto" w:fill="auto"/>
        <w:spacing w:before="0" w:line="331" w:lineRule="exact"/>
        <w:ind w:right="7020"/>
      </w:pPr>
    </w:p>
    <w:p w:rsidR="00A86FE4" w:rsidRDefault="00A86FE4" w:rsidP="00312CA3">
      <w:pPr>
        <w:widowControl w:val="0"/>
        <w:spacing w:after="0"/>
        <w:ind w:right="14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86F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подпунктом «ж» пункта 4 Указа Президента Российской Федерации от 2 апреля 2020 года № 239 «О мерах по обеспечению санитарно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A86F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86F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коронавирусной</w:t>
      </w:r>
      <w:proofErr w:type="spellEnd"/>
      <w:r w:rsidRPr="00A86F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инфекции (COVID-19)»</w:t>
      </w:r>
      <w:r w:rsidR="00BC58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р</w:t>
      </w:r>
      <w:r w:rsidR="00BC58D5" w:rsidRPr="00BC58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аспоряжением Правительства Челябинской области от 06.04.2020 года № 191-рп «О мерах по обеспечению санитарно-эпидемиологическог</w:t>
      </w:r>
      <w:bookmarkStart w:id="0" w:name="_GoBack"/>
      <w:bookmarkEnd w:id="0"/>
      <w:r w:rsidR="00BC58D5" w:rsidRPr="00BC58D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 благополучия населения на территории Челябинской области»</w:t>
      </w:r>
      <w:r w:rsidRPr="00A86F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:rsidR="00A86FE4" w:rsidRDefault="00A86FE4" w:rsidP="00312CA3">
      <w:pPr>
        <w:widowControl w:val="0"/>
        <w:spacing w:after="0"/>
        <w:ind w:right="14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86F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1. Определить организации, осуществляющие деятельность на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Октябрьского муниципального района</w:t>
      </w:r>
      <w:r w:rsidRPr="00A86F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Челябинской области, на которые не распространяется действие Указа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86F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коронавирусной</w:t>
      </w:r>
      <w:proofErr w:type="spellEnd"/>
      <w:r w:rsidRPr="00A86F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инфекции (COVID-19)», согласно приложению 1 к настоящему распоряжению.</w:t>
      </w:r>
    </w:p>
    <w:p w:rsidR="00A86FE4" w:rsidRDefault="00A86FE4" w:rsidP="00312CA3">
      <w:pPr>
        <w:widowControl w:val="0"/>
        <w:spacing w:after="0"/>
        <w:ind w:right="14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86F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2. Организации, указанные в пункте 1 настоящего распоряжения, при осуществлении своей деятельности обязаны выполнять профилактические мероприятия согласно приложению 2 к настоящему распоряжению.</w:t>
      </w:r>
    </w:p>
    <w:p w:rsidR="00A86FE4" w:rsidRDefault="00A86FE4" w:rsidP="00312CA3">
      <w:pPr>
        <w:widowControl w:val="0"/>
        <w:spacing w:after="0"/>
        <w:ind w:right="14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86F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3. Настоящее распоряжение подлежит официальному опубликованию.</w:t>
      </w:r>
    </w:p>
    <w:p w:rsidR="00A86FE4" w:rsidRDefault="00A86FE4" w:rsidP="00A86FE4">
      <w:pPr>
        <w:widowControl w:val="0"/>
        <w:spacing w:after="0"/>
        <w:ind w:right="14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A86FE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4. Настоящее распоряжение вступает в силу со дня его подписания. </w:t>
      </w:r>
    </w:p>
    <w:p w:rsidR="00A86FE4" w:rsidRDefault="00A86FE4" w:rsidP="00A86FE4">
      <w:pPr>
        <w:widowControl w:val="0"/>
        <w:spacing w:after="0"/>
        <w:ind w:right="140"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A0664" w:rsidRDefault="008A0664" w:rsidP="00312C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664" w:rsidRDefault="00E94DDB" w:rsidP="00312C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</w:t>
      </w:r>
      <w:r w:rsidR="003E2C42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="003E2C42">
        <w:rPr>
          <w:rFonts w:ascii="Times New Roman" w:hAnsi="Times New Roman" w:cs="Times New Roman"/>
          <w:sz w:val="28"/>
          <w:szCs w:val="28"/>
        </w:rPr>
        <w:t>Молчан</w:t>
      </w:r>
      <w:proofErr w:type="spellEnd"/>
    </w:p>
    <w:p w:rsidR="00A86FE4" w:rsidRPr="00A86FE4" w:rsidRDefault="00A86FE4" w:rsidP="00A86FE4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6FE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A86FE4" w:rsidRPr="00A86FE4" w:rsidRDefault="00A86FE4" w:rsidP="00A86FE4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6FE4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A86FE4" w:rsidRPr="00A86FE4" w:rsidRDefault="00A86FE4" w:rsidP="00A86FE4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6FE4">
        <w:rPr>
          <w:rFonts w:ascii="Times New Roman" w:eastAsia="Times New Roman" w:hAnsi="Times New Roman" w:cs="Times New Roman"/>
          <w:sz w:val="28"/>
          <w:szCs w:val="28"/>
        </w:rPr>
        <w:t>Октябрьского муниципального района</w:t>
      </w:r>
    </w:p>
    <w:p w:rsidR="00A86FE4" w:rsidRPr="00A86FE4" w:rsidRDefault="00A86FE4" w:rsidP="00A86FE4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6FE4">
        <w:rPr>
          <w:rFonts w:ascii="Times New Roman" w:eastAsia="Times New Roman" w:hAnsi="Times New Roman" w:cs="Times New Roman"/>
          <w:sz w:val="28"/>
          <w:szCs w:val="28"/>
        </w:rPr>
        <w:t xml:space="preserve"> Челябинской области</w:t>
      </w:r>
    </w:p>
    <w:p w:rsidR="00A86FE4" w:rsidRPr="00A86FE4" w:rsidRDefault="00A86FE4" w:rsidP="00A86FE4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6FE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A86FE4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6FE4">
        <w:rPr>
          <w:rFonts w:ascii="Times New Roman" w:eastAsia="Times New Roman" w:hAnsi="Times New Roman" w:cs="Times New Roman"/>
          <w:sz w:val="28"/>
          <w:szCs w:val="28"/>
        </w:rPr>
        <w:t xml:space="preserve">.2020 г. № </w:t>
      </w:r>
      <w:r>
        <w:rPr>
          <w:rFonts w:ascii="Times New Roman" w:eastAsia="Times New Roman" w:hAnsi="Times New Roman" w:cs="Times New Roman"/>
          <w:sz w:val="28"/>
          <w:szCs w:val="28"/>
        </w:rPr>
        <w:t>172</w:t>
      </w:r>
      <w:r w:rsidRPr="00A86FE4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8A0664" w:rsidRDefault="008A0664" w:rsidP="00312C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664" w:rsidRDefault="00A86FE4" w:rsidP="00A8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6FE4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Pr="00A86FE4">
        <w:rPr>
          <w:rFonts w:ascii="Times New Roman" w:hAnsi="Times New Roman" w:cs="Times New Roman"/>
          <w:sz w:val="28"/>
          <w:szCs w:val="28"/>
        </w:rPr>
        <w:t xml:space="preserve">Челябинской области, на которые не распространяется действие Указа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A86FE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86FE4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</w:p>
    <w:p w:rsidR="000D225A" w:rsidRDefault="000D225A" w:rsidP="00A86F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225A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0D225A">
        <w:rPr>
          <w:rFonts w:ascii="Times New Roman" w:hAnsi="Times New Roman" w:cs="Times New Roman"/>
          <w:sz w:val="28"/>
          <w:szCs w:val="28"/>
        </w:rPr>
        <w:t>Непрерывно действующие организации.</w:t>
      </w:r>
    </w:p>
    <w:p w:rsidR="000D225A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>2. Медицинские и аптечные организации и организации, обеспечивающие непрерывность их производственно-технологической деятельности.</w:t>
      </w:r>
    </w:p>
    <w:p w:rsidR="000D225A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>3. Организации, обеспечивающие население продуктами питания и товарами первой необходимости.</w:t>
      </w:r>
    </w:p>
    <w:p w:rsidR="000D225A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>4. 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населения.</w:t>
      </w:r>
    </w:p>
    <w:p w:rsidR="000D225A" w:rsidRDefault="003C75B2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225A" w:rsidRPr="000D225A">
        <w:rPr>
          <w:rFonts w:ascii="Times New Roman" w:hAnsi="Times New Roman" w:cs="Times New Roman"/>
          <w:sz w:val="28"/>
          <w:szCs w:val="28"/>
        </w:rPr>
        <w:t>. Организации, осуществляющие неотложные ремонтные и погрузочно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D225A" w:rsidRPr="000D225A">
        <w:rPr>
          <w:rFonts w:ascii="Times New Roman" w:hAnsi="Times New Roman" w:cs="Times New Roman"/>
          <w:sz w:val="28"/>
          <w:szCs w:val="28"/>
        </w:rPr>
        <w:t>разгрузочные работы.</w:t>
      </w:r>
    </w:p>
    <w:p w:rsidR="000D225A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>6. Организации, предоставляющие финансовые услуги в части неотложных функций (в первую очередь услуги по расчетам и платежам).</w:t>
      </w:r>
    </w:p>
    <w:p w:rsidR="000D225A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>7. Организации социального обслуживания, включая волонтерские.</w:t>
      </w:r>
    </w:p>
    <w:p w:rsidR="000D225A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>8. Организации в сфере энергетики, теплоснабжения, водоподготовки, водоочистки и водоотведения.</w:t>
      </w:r>
    </w:p>
    <w:p w:rsidR="000D225A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>9. Организации, осуществляющие производство пищевых продуктов, напитков, одежды, обуви, машин и оборудования, готовых металлических изделий, специальной техники, мебели.</w:t>
      </w:r>
    </w:p>
    <w:p w:rsidR="000D225A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D225A">
        <w:rPr>
          <w:rFonts w:ascii="Times New Roman" w:hAnsi="Times New Roman" w:cs="Times New Roman"/>
          <w:sz w:val="28"/>
          <w:szCs w:val="28"/>
        </w:rPr>
        <w:t>0.  Организации, эксплуатирующие гидротехнические сооружения.</w:t>
      </w:r>
    </w:p>
    <w:p w:rsidR="000D225A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225A">
        <w:rPr>
          <w:rFonts w:ascii="Times New Roman" w:hAnsi="Times New Roman" w:cs="Times New Roman"/>
          <w:sz w:val="28"/>
          <w:szCs w:val="28"/>
        </w:rPr>
        <w:t>. Строительные организации, приостановка деятельности которых создаст угрозу безопасности, здоровью и жизни людей, осуществляющие промышленное и жилищное строительство, осуществляющие инженерные изыскания, проектирование, строительство, реконструкцию объектов административного, социального и спортивного назначения, инженерной инфраструктуры, выполняющие текущий и капитальный ремонт зданий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25A">
        <w:rPr>
          <w:rFonts w:ascii="Times New Roman" w:hAnsi="Times New Roman" w:cs="Times New Roman"/>
          <w:sz w:val="28"/>
          <w:szCs w:val="28"/>
        </w:rPr>
        <w:lastRenderedPageBreak/>
        <w:t>сооружений, а также организации, осуществляющие материально-техническое снабжение указанной сферы.</w:t>
      </w:r>
    </w:p>
    <w:p w:rsidR="000D225A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225A">
        <w:rPr>
          <w:rFonts w:ascii="Times New Roman" w:hAnsi="Times New Roman" w:cs="Times New Roman"/>
          <w:sz w:val="28"/>
          <w:szCs w:val="28"/>
        </w:rPr>
        <w:t>. Организации, деятельность которых связана с организацией и производством работ по строительству, реконструкции, капитальному ремонту, ремонту и содержанию автомобильных дорог, в том числе непрерывно действующие организации в сфере дорожного хозяйства (органы управления дорожным хозяйством, владельцы автомобильных дорог общего пользования), организации, имеющие принятые обязательства в рамках гражданско-правовых договоров в отношении автомобильных дорог общего пользования, операторы системы взимания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организации, имеющие непосредственное отношение к деятельности по проектированию, строительству, реконструкции, капитальному ремонту, ремонту и содержанию автомобильных дорог общего пользования, включая поставщиков и производителей материалов и оборудования.</w:t>
      </w:r>
    </w:p>
    <w:p w:rsidR="000D225A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225A">
        <w:rPr>
          <w:rFonts w:ascii="Times New Roman" w:hAnsi="Times New Roman" w:cs="Times New Roman"/>
          <w:sz w:val="28"/>
          <w:szCs w:val="28"/>
        </w:rPr>
        <w:t>. Организации сельскохозяйственной отрасли, занятые на весенних полевых работах, в том числе организации, осуществляющие производство сельскохозяйственной продукции всех видов, организации сельскохозяйственного машиностроения.</w:t>
      </w:r>
    </w:p>
    <w:p w:rsidR="000D225A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0D225A">
        <w:rPr>
          <w:rFonts w:ascii="Times New Roman" w:hAnsi="Times New Roman" w:cs="Times New Roman"/>
          <w:sz w:val="28"/>
          <w:szCs w:val="28"/>
        </w:rPr>
        <w:t>. Организации, осуществляющие реализацию товаров, необходимых для проведения весенних полевых работ, в том числе сельскохозяйственной техники и оборудования, запасных частей и материалов для ремонта сельскохозяйственной техники и оборудования, удобрений, средств защиты растений, биологических препаратов и стимуляторов роста растений, а также организации, обеспечивающие транспортно-логистические операции по сельскохозяйственным культурам, в том числе по зерновым, зернобобовым и масличным культурам.</w:t>
      </w:r>
    </w:p>
    <w:p w:rsidR="000D225A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D225A">
        <w:rPr>
          <w:rFonts w:ascii="Times New Roman" w:hAnsi="Times New Roman" w:cs="Times New Roman"/>
          <w:sz w:val="28"/>
          <w:szCs w:val="28"/>
        </w:rPr>
        <w:t>. Организации, создающие условия для функционирования товаропроводящей сети, снабжающей население продовольственными товарами, товарами первой необходимости, а также объектов, связанных с осуществлением дистанционной торговли (интернет-магазины, телефонные службы заказа и другие):</w:t>
      </w:r>
    </w:p>
    <w:p w:rsidR="006A2FB0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 xml:space="preserve"> пункты выдачи заказов интернет-магазинов, службы доставки заказов, курьерские службы;</w:t>
      </w:r>
    </w:p>
    <w:p w:rsidR="006A2FB0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 xml:space="preserve"> строительные, ремонтные, сервисные организации, задействованные в оснащении и ремонте объектов товаропроводящей сети;</w:t>
      </w:r>
    </w:p>
    <w:p w:rsidR="006A2FB0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 xml:space="preserve"> распределительные центры, оптовые рынки, склады и иные объекты торговой инфраструктуры, включая розничные рынки;</w:t>
      </w:r>
    </w:p>
    <w:p w:rsidR="000D225A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 xml:space="preserve"> производители фасовочных и упаковочных материалов, в том числе соответствующих полиграфических комплексов, организации, которые </w:t>
      </w:r>
      <w:r w:rsidRPr="000D225A">
        <w:rPr>
          <w:rFonts w:ascii="Times New Roman" w:hAnsi="Times New Roman" w:cs="Times New Roman"/>
          <w:sz w:val="28"/>
          <w:szCs w:val="28"/>
        </w:rPr>
        <w:lastRenderedPageBreak/>
        <w:t>оказывают услуги по подготовке, обработке, упаковке товаров и иные подобные услуги;</w:t>
      </w:r>
    </w:p>
    <w:p w:rsidR="006A2FB0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>необходимой инфраструктуры, обеспечивающей своевременный ремонт и техническое обслуживание автотранспорта, прежде всего грузового.</w:t>
      </w:r>
    </w:p>
    <w:p w:rsidR="006A2FB0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>1</w:t>
      </w:r>
      <w:r w:rsidR="006A2FB0">
        <w:rPr>
          <w:rFonts w:ascii="Times New Roman" w:hAnsi="Times New Roman" w:cs="Times New Roman"/>
          <w:sz w:val="28"/>
          <w:szCs w:val="28"/>
        </w:rPr>
        <w:t>6</w:t>
      </w:r>
      <w:r w:rsidRPr="000D225A">
        <w:rPr>
          <w:rFonts w:ascii="Times New Roman" w:hAnsi="Times New Roman" w:cs="Times New Roman"/>
          <w:sz w:val="28"/>
          <w:szCs w:val="28"/>
        </w:rPr>
        <w:t>. Организации, осуществляющие медицинский осмотр и оформление личных медицинских книжек.</w:t>
      </w:r>
    </w:p>
    <w:p w:rsidR="006A2FB0" w:rsidRDefault="000D225A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>1</w:t>
      </w:r>
      <w:r w:rsidR="006A2FB0">
        <w:rPr>
          <w:rFonts w:ascii="Times New Roman" w:hAnsi="Times New Roman" w:cs="Times New Roman"/>
          <w:sz w:val="28"/>
          <w:szCs w:val="28"/>
        </w:rPr>
        <w:t>7</w:t>
      </w:r>
      <w:r w:rsidRPr="000D225A">
        <w:rPr>
          <w:rFonts w:ascii="Times New Roman" w:hAnsi="Times New Roman" w:cs="Times New Roman"/>
          <w:sz w:val="28"/>
          <w:szCs w:val="28"/>
        </w:rPr>
        <w:t>. Организации, выпускающие средства индивидуальной защиты, дезинфицирующие средства, лекарственные средства, медицинские изделия, тепло</w:t>
      </w:r>
      <w:r w:rsidR="003C75B2">
        <w:rPr>
          <w:rFonts w:ascii="Times New Roman" w:hAnsi="Times New Roman" w:cs="Times New Roman"/>
          <w:sz w:val="28"/>
          <w:szCs w:val="28"/>
        </w:rPr>
        <w:t>-</w:t>
      </w:r>
      <w:r w:rsidRPr="000D225A">
        <w:rPr>
          <w:rFonts w:ascii="Times New Roman" w:hAnsi="Times New Roman" w:cs="Times New Roman"/>
          <w:sz w:val="28"/>
          <w:szCs w:val="28"/>
        </w:rPr>
        <w:t>телевизионные регистраторы, бесконтактные термометры и установки обеззараживания воздуха, а также предприятия, выпускающие материалы, сырье и комплектующие изделия, необходимые для их производства.</w:t>
      </w:r>
    </w:p>
    <w:p w:rsidR="006A2FB0" w:rsidRDefault="006A2FB0" w:rsidP="000D225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D225A" w:rsidRPr="000D225A">
        <w:rPr>
          <w:rFonts w:ascii="Times New Roman" w:hAnsi="Times New Roman" w:cs="Times New Roman"/>
          <w:sz w:val="28"/>
          <w:szCs w:val="28"/>
        </w:rPr>
        <w:t>. Организации в сфере обращения с отходами производства и потребления.</w:t>
      </w:r>
    </w:p>
    <w:p w:rsidR="006A2FB0" w:rsidRDefault="006A2FB0" w:rsidP="006A2FB0">
      <w:pPr>
        <w:tabs>
          <w:tab w:val="left" w:pos="156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0D225A" w:rsidRPr="000D225A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жилищно-коммунальное обслуживание населения. </w:t>
      </w:r>
    </w:p>
    <w:p w:rsidR="006A2FB0" w:rsidRDefault="000D225A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>2</w:t>
      </w:r>
      <w:r w:rsidR="006A2FB0">
        <w:rPr>
          <w:rFonts w:ascii="Times New Roman" w:hAnsi="Times New Roman" w:cs="Times New Roman"/>
          <w:sz w:val="28"/>
          <w:szCs w:val="28"/>
        </w:rPr>
        <w:t>0</w:t>
      </w:r>
      <w:r w:rsidRPr="000D225A">
        <w:rPr>
          <w:rFonts w:ascii="Times New Roman" w:hAnsi="Times New Roman" w:cs="Times New Roman"/>
          <w:sz w:val="28"/>
          <w:szCs w:val="28"/>
        </w:rPr>
        <w:t>. Организации системы нефтепродуктообеспечения.</w:t>
      </w:r>
    </w:p>
    <w:p w:rsidR="006A2FB0" w:rsidRDefault="000D225A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>2</w:t>
      </w:r>
      <w:r w:rsidR="006A2FB0">
        <w:rPr>
          <w:rFonts w:ascii="Times New Roman" w:hAnsi="Times New Roman" w:cs="Times New Roman"/>
          <w:sz w:val="28"/>
          <w:szCs w:val="28"/>
        </w:rPr>
        <w:t>1</w:t>
      </w:r>
      <w:r w:rsidRPr="000D225A">
        <w:rPr>
          <w:rFonts w:ascii="Times New Roman" w:hAnsi="Times New Roman" w:cs="Times New Roman"/>
          <w:sz w:val="28"/>
          <w:szCs w:val="28"/>
        </w:rPr>
        <w:t>. Организации, осуществляющие транспортное обслуживание населения, грузовые перевозки.</w:t>
      </w:r>
    </w:p>
    <w:p w:rsidR="006A2FB0" w:rsidRDefault="000D225A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>2</w:t>
      </w:r>
      <w:r w:rsidR="006A2FB0">
        <w:rPr>
          <w:rFonts w:ascii="Times New Roman" w:hAnsi="Times New Roman" w:cs="Times New Roman"/>
          <w:sz w:val="28"/>
          <w:szCs w:val="28"/>
        </w:rPr>
        <w:t>2</w:t>
      </w:r>
      <w:r w:rsidRPr="000D225A">
        <w:rPr>
          <w:rFonts w:ascii="Times New Roman" w:hAnsi="Times New Roman" w:cs="Times New Roman"/>
          <w:sz w:val="28"/>
          <w:szCs w:val="28"/>
        </w:rPr>
        <w:t>. Организации, предоставляющие услуги по стоянке транспортных средств, буксировке транспортных средств.</w:t>
      </w:r>
    </w:p>
    <w:p w:rsidR="006A2FB0" w:rsidRDefault="000D225A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>2</w:t>
      </w:r>
      <w:r w:rsidR="006A2FB0">
        <w:rPr>
          <w:rFonts w:ascii="Times New Roman" w:hAnsi="Times New Roman" w:cs="Times New Roman"/>
          <w:sz w:val="28"/>
          <w:szCs w:val="28"/>
        </w:rPr>
        <w:t>3</w:t>
      </w:r>
      <w:r w:rsidRPr="000D225A">
        <w:rPr>
          <w:rFonts w:ascii="Times New Roman" w:hAnsi="Times New Roman" w:cs="Times New Roman"/>
          <w:sz w:val="28"/>
          <w:szCs w:val="28"/>
        </w:rPr>
        <w:t>. Организации, осуществляющие деятельность в сфере информационных технологий и связи, включая почтовую связь, и организации, обеспечивающие бесперебойную работу телекоммуникационных сетей.</w:t>
      </w:r>
    </w:p>
    <w:p w:rsidR="006A2FB0" w:rsidRDefault="000D225A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 xml:space="preserve"> 2</w:t>
      </w:r>
      <w:r w:rsidR="006A2FB0">
        <w:rPr>
          <w:rFonts w:ascii="Times New Roman" w:hAnsi="Times New Roman" w:cs="Times New Roman"/>
          <w:sz w:val="28"/>
          <w:szCs w:val="28"/>
        </w:rPr>
        <w:t>4</w:t>
      </w:r>
      <w:r w:rsidRPr="000D225A">
        <w:rPr>
          <w:rFonts w:ascii="Times New Roman" w:hAnsi="Times New Roman" w:cs="Times New Roman"/>
          <w:sz w:val="28"/>
          <w:szCs w:val="28"/>
        </w:rPr>
        <w:t>. Организации, являющиеся исполнителями по государственным и муниципальным контрактам, в том числе в рамках реализации мероприятий национальных проектов и государственных программ.</w:t>
      </w:r>
    </w:p>
    <w:p w:rsidR="006A2FB0" w:rsidRDefault="000D225A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>2</w:t>
      </w:r>
      <w:r w:rsidR="006A2FB0">
        <w:rPr>
          <w:rFonts w:ascii="Times New Roman" w:hAnsi="Times New Roman" w:cs="Times New Roman"/>
          <w:sz w:val="28"/>
          <w:szCs w:val="28"/>
        </w:rPr>
        <w:t>5</w:t>
      </w:r>
      <w:r w:rsidRPr="000D225A">
        <w:rPr>
          <w:rFonts w:ascii="Times New Roman" w:hAnsi="Times New Roman" w:cs="Times New Roman"/>
          <w:sz w:val="28"/>
          <w:szCs w:val="28"/>
        </w:rPr>
        <w:t>. Организации, входящие в перечень системообразующих организаций российской экономики, а также организации, особо значимые для функционирования экономики и системы управления Челябинской области (по отдельному решению Правительства Челябинской области).</w:t>
      </w:r>
    </w:p>
    <w:p w:rsidR="006A2FB0" w:rsidRDefault="000D225A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 xml:space="preserve"> 2</w:t>
      </w:r>
      <w:r w:rsidR="006A2FB0">
        <w:rPr>
          <w:rFonts w:ascii="Times New Roman" w:hAnsi="Times New Roman" w:cs="Times New Roman"/>
          <w:sz w:val="28"/>
          <w:szCs w:val="28"/>
        </w:rPr>
        <w:t>6</w:t>
      </w:r>
      <w:r w:rsidRPr="000D225A">
        <w:rPr>
          <w:rFonts w:ascii="Times New Roman" w:hAnsi="Times New Roman" w:cs="Times New Roman"/>
          <w:sz w:val="28"/>
          <w:szCs w:val="28"/>
        </w:rPr>
        <w:t>. Организации, осуществляющие мероприятия по охране лесов от пожаров, в том числе выполняющие работы по обеспечению пожарной безопасности в лесах и тушению лесных пожаров, лесной охраны, проводящие лесовосстановительные и лесозаготовительные работы.</w:t>
      </w:r>
    </w:p>
    <w:p w:rsidR="006A2FB0" w:rsidRDefault="006A2FB0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</w:t>
      </w:r>
      <w:r w:rsidR="000D225A" w:rsidRPr="000D225A">
        <w:rPr>
          <w:rFonts w:ascii="Times New Roman" w:hAnsi="Times New Roman" w:cs="Times New Roman"/>
          <w:sz w:val="28"/>
          <w:szCs w:val="28"/>
        </w:rPr>
        <w:t>. Организации, осуществляющие пользование недрами, переработку полезных ископаемых, транспортировку и реализацию получаемой продукции.</w:t>
      </w:r>
    </w:p>
    <w:p w:rsidR="006A2FB0" w:rsidRDefault="000D225A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 xml:space="preserve"> </w:t>
      </w:r>
      <w:r w:rsidR="006A2FB0">
        <w:rPr>
          <w:rFonts w:ascii="Times New Roman" w:hAnsi="Times New Roman" w:cs="Times New Roman"/>
          <w:sz w:val="28"/>
          <w:szCs w:val="28"/>
        </w:rPr>
        <w:t>28</w:t>
      </w:r>
      <w:r w:rsidRPr="000D225A">
        <w:rPr>
          <w:rFonts w:ascii="Times New Roman" w:hAnsi="Times New Roman" w:cs="Times New Roman"/>
          <w:sz w:val="28"/>
          <w:szCs w:val="28"/>
        </w:rPr>
        <w:t>. Организации в сфере газоснабжения.</w:t>
      </w:r>
    </w:p>
    <w:p w:rsidR="006A2FB0" w:rsidRDefault="000D225A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225A">
        <w:rPr>
          <w:rFonts w:ascii="Times New Roman" w:hAnsi="Times New Roman" w:cs="Times New Roman"/>
          <w:sz w:val="28"/>
          <w:szCs w:val="28"/>
        </w:rPr>
        <w:t xml:space="preserve"> </w:t>
      </w:r>
      <w:r w:rsidR="006A2FB0">
        <w:rPr>
          <w:rFonts w:ascii="Times New Roman" w:hAnsi="Times New Roman" w:cs="Times New Roman"/>
          <w:sz w:val="28"/>
          <w:szCs w:val="28"/>
        </w:rPr>
        <w:t>29</w:t>
      </w:r>
      <w:r w:rsidRPr="000D225A">
        <w:rPr>
          <w:rFonts w:ascii="Times New Roman" w:hAnsi="Times New Roman" w:cs="Times New Roman"/>
          <w:sz w:val="28"/>
          <w:szCs w:val="28"/>
        </w:rPr>
        <w:t>. Организации, образующие инфраструктуру поддержки субъектов малого и среднего предпринимательства.</w:t>
      </w:r>
    </w:p>
    <w:p w:rsidR="000D225A" w:rsidRDefault="006A2FB0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0D225A" w:rsidRPr="000D225A">
        <w:rPr>
          <w:rFonts w:ascii="Times New Roman" w:hAnsi="Times New Roman" w:cs="Times New Roman"/>
          <w:sz w:val="28"/>
          <w:szCs w:val="28"/>
        </w:rPr>
        <w:t>. Организации, учредителями которых являются органы исполнительной власти Челябинской области, органы местного самоуправления муниципальных образований Челябинской области (по решению учредителя).</w:t>
      </w:r>
    </w:p>
    <w:p w:rsidR="006A2FB0" w:rsidRDefault="006A2FB0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F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A2FB0">
        <w:rPr>
          <w:rFonts w:ascii="Times New Roman" w:hAnsi="Times New Roman" w:cs="Times New Roman"/>
          <w:sz w:val="28"/>
          <w:szCs w:val="28"/>
        </w:rPr>
        <w:t>. Организации общественного питания, осуществляющие обслуживание на вынос без посещения гражданами помещений таких предприятий, а также доставку заказов.</w:t>
      </w:r>
    </w:p>
    <w:p w:rsidR="006A2FB0" w:rsidRDefault="006A2FB0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F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2FB0">
        <w:rPr>
          <w:rFonts w:ascii="Times New Roman" w:hAnsi="Times New Roman" w:cs="Times New Roman"/>
          <w:sz w:val="28"/>
          <w:szCs w:val="28"/>
        </w:rPr>
        <w:t>. Организации, осуществляющие продажу товаров дистанционным способом, в том числе с условием доставки, либо на вынос без посещения гражданами помещений таких организаций.</w:t>
      </w:r>
    </w:p>
    <w:p w:rsidR="006A2FB0" w:rsidRDefault="006A2FB0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F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2FB0">
        <w:rPr>
          <w:rFonts w:ascii="Times New Roman" w:hAnsi="Times New Roman" w:cs="Times New Roman"/>
          <w:sz w:val="28"/>
          <w:szCs w:val="28"/>
        </w:rPr>
        <w:t>. Организации, осуществляющие производство, поставку и дистрибуцию: автозапчастей; товаров для пожаротушения; электрического оборудования, кабельной продукции; электронного, компьютерного оборудования, программных продуктов и программного обеспечения; средств связи, включая сотовые телефоны; водопроводного, отопительного, сантехнического оборудования и арматуры.</w:t>
      </w:r>
    </w:p>
    <w:p w:rsidR="006A2FB0" w:rsidRDefault="006A2FB0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F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2FB0">
        <w:rPr>
          <w:rFonts w:ascii="Times New Roman" w:hAnsi="Times New Roman" w:cs="Times New Roman"/>
          <w:sz w:val="28"/>
          <w:szCs w:val="28"/>
        </w:rPr>
        <w:t>. Организации, осуществляющие оказание следующих видов услуг (на условиях предварительной записи): по ремонту, обслуживанию и мойке автотранспортных средств; по ремонту электроники и крупной бытовой техники, сантехники; санитарно-гигиенической обработки помещений; ритуальные услуги; услуги по химической чистке, услуги прачечных; услуги по лечению и содержанию животных (в части обеспечения режима кормления и уборки), уходу за животными (гостиницы для животных, специализированные места содержания животных); стоматологические услуги; услуги по подбору и/или ремонту очков (контактных линз).</w:t>
      </w:r>
    </w:p>
    <w:p w:rsidR="006A2FB0" w:rsidRDefault="006A2FB0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F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2FB0">
        <w:rPr>
          <w:rFonts w:ascii="Times New Roman" w:hAnsi="Times New Roman" w:cs="Times New Roman"/>
          <w:sz w:val="28"/>
          <w:szCs w:val="28"/>
        </w:rPr>
        <w:t>. Нотариусы (на условиях предварительной записи).</w:t>
      </w:r>
    </w:p>
    <w:p w:rsidR="006A2FB0" w:rsidRDefault="006A2FB0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F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2FB0">
        <w:rPr>
          <w:rFonts w:ascii="Times New Roman" w:hAnsi="Times New Roman" w:cs="Times New Roman"/>
          <w:sz w:val="28"/>
          <w:szCs w:val="28"/>
        </w:rPr>
        <w:t>. Организации, оказывающие охранные услуги.</w:t>
      </w:r>
    </w:p>
    <w:p w:rsidR="006A2FB0" w:rsidRDefault="006A2FB0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6A2FB0">
        <w:rPr>
          <w:rFonts w:ascii="Times New Roman" w:hAnsi="Times New Roman" w:cs="Times New Roman"/>
          <w:sz w:val="28"/>
          <w:szCs w:val="28"/>
        </w:rPr>
        <w:t>. Организации, осуществляющие подготовку, выпуск и распространение электронных и печатных средств массовой информации.</w:t>
      </w:r>
    </w:p>
    <w:p w:rsidR="006A2FB0" w:rsidRDefault="006A2FB0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6A2FB0">
        <w:rPr>
          <w:rFonts w:ascii="Times New Roman" w:hAnsi="Times New Roman" w:cs="Times New Roman"/>
          <w:sz w:val="28"/>
          <w:szCs w:val="28"/>
        </w:rPr>
        <w:t>. Организации, оказывающие услуги такси.</w:t>
      </w:r>
    </w:p>
    <w:p w:rsidR="006A2FB0" w:rsidRPr="006A2FB0" w:rsidRDefault="006A2FB0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6A2FB0">
        <w:rPr>
          <w:rFonts w:ascii="Times New Roman" w:hAnsi="Times New Roman" w:cs="Times New Roman"/>
          <w:sz w:val="28"/>
          <w:szCs w:val="28"/>
        </w:rPr>
        <w:t>. Организации, обеспечивающие непрерывность производственно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A2FB0">
        <w:rPr>
          <w:rFonts w:ascii="Times New Roman" w:hAnsi="Times New Roman" w:cs="Times New Roman"/>
          <w:sz w:val="28"/>
          <w:szCs w:val="28"/>
        </w:rPr>
        <w:t xml:space="preserve">технологической деятельности организаций, на деятельность которых не распространяется Указ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A2FB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A2FB0">
        <w:rPr>
          <w:rFonts w:ascii="Times New Roman" w:hAnsi="Times New Roman" w:cs="Times New Roman"/>
          <w:sz w:val="28"/>
          <w:szCs w:val="28"/>
        </w:rPr>
        <w:t xml:space="preserve"> инфекции (COVID-19)» с учетом принятых решений Правительства Челябинской области, а также организации,, находящиеся с ними в кооперационных и (или) технологических цепочках, подтвержденных заключенными договорами (контрактами). </w:t>
      </w:r>
    </w:p>
    <w:p w:rsidR="006A2FB0" w:rsidRDefault="006A2FB0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2FB0">
        <w:rPr>
          <w:rFonts w:ascii="Times New Roman" w:hAnsi="Times New Roman" w:cs="Times New Roman"/>
          <w:sz w:val="28"/>
          <w:szCs w:val="28"/>
        </w:rPr>
        <w:t>Примечание: к организациям, указанным в настоящем приложении, относятся юридические лица, индивидуальные предприниматели, крестьянско</w:t>
      </w:r>
      <w:r w:rsidR="003C75B2">
        <w:rPr>
          <w:rFonts w:ascii="Times New Roman" w:hAnsi="Times New Roman" w:cs="Times New Roman"/>
          <w:sz w:val="28"/>
          <w:szCs w:val="28"/>
        </w:rPr>
        <w:t>-</w:t>
      </w:r>
      <w:r w:rsidRPr="006A2FB0">
        <w:rPr>
          <w:rFonts w:ascii="Times New Roman" w:hAnsi="Times New Roman" w:cs="Times New Roman"/>
          <w:sz w:val="28"/>
          <w:szCs w:val="28"/>
        </w:rPr>
        <w:t>фермерские хозяйства.</w:t>
      </w:r>
    </w:p>
    <w:p w:rsidR="003C75B2" w:rsidRPr="00A86FE4" w:rsidRDefault="003C75B2" w:rsidP="003C75B2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6FE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C75B2" w:rsidRPr="00A86FE4" w:rsidRDefault="003C75B2" w:rsidP="003C75B2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6FE4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3C75B2" w:rsidRPr="00A86FE4" w:rsidRDefault="003C75B2" w:rsidP="003C75B2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6FE4">
        <w:rPr>
          <w:rFonts w:ascii="Times New Roman" w:eastAsia="Times New Roman" w:hAnsi="Times New Roman" w:cs="Times New Roman"/>
          <w:sz w:val="28"/>
          <w:szCs w:val="28"/>
        </w:rPr>
        <w:t>Октябрьского муниципального района</w:t>
      </w:r>
    </w:p>
    <w:p w:rsidR="003C75B2" w:rsidRPr="00A86FE4" w:rsidRDefault="003C75B2" w:rsidP="003C75B2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6FE4">
        <w:rPr>
          <w:rFonts w:ascii="Times New Roman" w:eastAsia="Times New Roman" w:hAnsi="Times New Roman" w:cs="Times New Roman"/>
          <w:sz w:val="28"/>
          <w:szCs w:val="28"/>
        </w:rPr>
        <w:t xml:space="preserve"> Челябинской области</w:t>
      </w:r>
    </w:p>
    <w:p w:rsidR="003C75B2" w:rsidRPr="00A86FE4" w:rsidRDefault="003C75B2" w:rsidP="003C75B2">
      <w:pPr>
        <w:spacing w:after="0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6FE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A86FE4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86FE4">
        <w:rPr>
          <w:rFonts w:ascii="Times New Roman" w:eastAsia="Times New Roman" w:hAnsi="Times New Roman" w:cs="Times New Roman"/>
          <w:sz w:val="28"/>
          <w:szCs w:val="28"/>
        </w:rPr>
        <w:t xml:space="preserve">.2020 г. № </w:t>
      </w:r>
      <w:r>
        <w:rPr>
          <w:rFonts w:ascii="Times New Roman" w:eastAsia="Times New Roman" w:hAnsi="Times New Roman" w:cs="Times New Roman"/>
          <w:sz w:val="28"/>
          <w:szCs w:val="28"/>
        </w:rPr>
        <w:t>172</w:t>
      </w:r>
      <w:r w:rsidRPr="00A86FE4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3C75B2" w:rsidRDefault="003C75B2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5B2" w:rsidRDefault="003C75B2" w:rsidP="003C75B2">
      <w:pPr>
        <w:tabs>
          <w:tab w:val="left" w:pos="1418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мероприятия, которые обязаны выполнять организации, осуществляющие деятельность на территории Челябинской области, на которые не распространяется действие Указа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3C75B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C75B2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</w:p>
    <w:p w:rsidR="003C75B2" w:rsidRDefault="003C75B2" w:rsidP="003C75B2">
      <w:pPr>
        <w:tabs>
          <w:tab w:val="left" w:pos="1418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C58D5" w:rsidRDefault="00BC58D5" w:rsidP="003C75B2">
      <w:pPr>
        <w:tabs>
          <w:tab w:val="left" w:pos="1418"/>
        </w:tabs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C75B2" w:rsidRDefault="003C75B2" w:rsidP="003C75B2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Руководителям организаций:</w:t>
      </w:r>
    </w:p>
    <w:p w:rsidR="00BC58D5" w:rsidRDefault="00BC58D5" w:rsidP="003C75B2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5B2" w:rsidRPr="003C75B2" w:rsidRDefault="003C75B2" w:rsidP="003C75B2">
      <w:pPr>
        <w:pStyle w:val="a9"/>
        <w:numPr>
          <w:ilvl w:val="0"/>
          <w:numId w:val="10"/>
        </w:numPr>
        <w:tabs>
          <w:tab w:val="left" w:pos="926"/>
        </w:tabs>
        <w:spacing w:after="0"/>
        <w:ind w:left="0" w:firstLine="926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 xml:space="preserve">Обеспечить выполнение всех профилактических мероприятий, предусмотренных Федеральной службой по надзору в сфере защиты прав потребителей и благополучия человека (далее именуется - </w:t>
      </w:r>
      <w:proofErr w:type="spellStart"/>
      <w:r w:rsidRPr="003C75B2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3C75B2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при входе работников в организацию (предприятие) - возможность обработки рук кожными антисептиками, предназначенными для этих целей, в том числе с помощью установленных дозаторов как ручных, так и автоматических (при большом потоке проходящих), или дезинфицирующими салфетками, с обеспечением схемами (памятками) по обработке рук, рабочих мест и контроля за выполнением данной процедуры;</w:t>
      </w:r>
    </w:p>
    <w:p w:rsid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контроль температуры тела работников при входе их в организацию (предприятие) с применением аппаратов для измерения температуры тела бесконтактным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контроль температуры тела должен быть организован без очередей, расстояние между работниками, проходящими термометрию, должно быть не менее 1,5 метра. Для этой цели в пиковые часы должны быть предусмотрены дополнительные пропускные пункты, оборудованные измерительной аппаратурой, внесены изменения в график начала рабочей смены различных подразделений (скользящий график), исключающий создание очередей;</w:t>
      </w:r>
    </w:p>
    <w:p w:rsid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 xml:space="preserve">контроль вызова работником врача для оказания первичной медицинской помощи заболевшему на дому; контроль соблюдения самоизоляции работников на дому на установленный срок (14 дней) при возвращении их из стран, где </w:t>
      </w:r>
      <w:r w:rsidRPr="003C75B2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зарегистрированы случаи новой </w:t>
      </w:r>
      <w:proofErr w:type="spellStart"/>
      <w:r w:rsidRPr="003C75B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C75B2">
        <w:rPr>
          <w:rFonts w:ascii="Times New Roman" w:hAnsi="Times New Roman" w:cs="Times New Roman"/>
          <w:sz w:val="28"/>
          <w:szCs w:val="28"/>
        </w:rPr>
        <w:t xml:space="preserve"> инфекции (COVID-19), и контактных при выявлении случая заболевания на производстве согласно предписанию органов </w:t>
      </w:r>
      <w:proofErr w:type="spellStart"/>
      <w:r w:rsidRPr="003C75B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C75B2">
        <w:rPr>
          <w:rFonts w:ascii="Times New Roman" w:hAnsi="Times New Roman" w:cs="Times New Roman"/>
          <w:sz w:val="28"/>
          <w:szCs w:val="28"/>
        </w:rPr>
        <w:t>;</w:t>
      </w:r>
    </w:p>
    <w:p w:rsid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информирование работников о необходимости соблюдения правил личной и общественной гигиены (режима регулярного мытья рук с мылом или обработки кожными антисептиками в течение всего рабочего дня) и создание условий для выполнения работниками этих требований на производстве;</w:t>
      </w:r>
    </w:p>
    <w:p w:rsid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 xml:space="preserve">качественную уборку помещений с применением дезинфицирующих средств </w:t>
      </w:r>
      <w:proofErr w:type="spellStart"/>
      <w:r w:rsidRPr="003C75B2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Pr="003C75B2">
        <w:rPr>
          <w:rFonts w:ascii="Times New Roman" w:hAnsi="Times New Roman" w:cs="Times New Roman"/>
          <w:sz w:val="28"/>
          <w:szCs w:val="28"/>
        </w:rPr>
        <w:t xml:space="preserve"> действия (согласно инструкции к зарегистрированному дезинфицирующему препарату),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 приема пищи, отдыха, туалетных комнат, комнат и оборудования для занятия спортом и других), во всех помещениях с кратностью обработки не менее двух раз за смену;</w:t>
      </w:r>
    </w:p>
    <w:p w:rsid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(маски);</w:t>
      </w:r>
    </w:p>
    <w:p w:rsid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 xml:space="preserve">регулярное (каждые 2 часа) проветривание рабочих помещений; применение в рабочих помещениях бактерицидных ламп, </w:t>
      </w:r>
      <w:proofErr w:type="spellStart"/>
      <w:r w:rsidRPr="003C75B2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3C75B2">
        <w:rPr>
          <w:rFonts w:ascii="Times New Roman" w:hAnsi="Times New Roman" w:cs="Times New Roman"/>
          <w:sz w:val="28"/>
          <w:szCs w:val="28"/>
        </w:rPr>
        <w:t xml:space="preserve"> воздуха с целью регулярного обеззараживания воздуха (по возможности) с учетом требований инструкции по использованию облучателей в зависимости от объема обрабатываемых помещений; отказ от проведения корпоративных мероприятий в коллективах, участие работников в иных массовых мероприятиях на период </w:t>
      </w:r>
      <w:proofErr w:type="spellStart"/>
      <w:r w:rsidRPr="003C75B2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3C75B2">
        <w:rPr>
          <w:rFonts w:ascii="Times New Roman" w:hAnsi="Times New Roman" w:cs="Times New Roman"/>
          <w:sz w:val="28"/>
          <w:szCs w:val="28"/>
        </w:rPr>
        <w:t>.</w:t>
      </w:r>
    </w:p>
    <w:p w:rsidR="00BC58D5" w:rsidRDefault="00BC58D5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75B2" w:rsidRDefault="003C75B2" w:rsidP="003C75B2">
      <w:pPr>
        <w:pStyle w:val="a9"/>
        <w:numPr>
          <w:ilvl w:val="0"/>
          <w:numId w:val="10"/>
        </w:numPr>
        <w:spacing w:after="0"/>
        <w:ind w:hanging="555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В зависимости от условий питания работников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75B2" w:rsidRDefault="003C75B2" w:rsidP="003C75B2">
      <w:pPr>
        <w:pStyle w:val="a9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при наличии столовой для питания работников обеспечить: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 xml:space="preserve"> при использовании посуды многократного применения - проведение обработки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градусов Цельсия в течение 90 минут, или ручным способом при той же температуре с применением дезинфицирующих средств </w:t>
      </w:r>
      <w:proofErr w:type="spellStart"/>
      <w:r w:rsidRPr="003C75B2">
        <w:rPr>
          <w:rFonts w:ascii="Times New Roman" w:hAnsi="Times New Roman" w:cs="Times New Roman"/>
          <w:sz w:val="28"/>
          <w:szCs w:val="28"/>
        </w:rPr>
        <w:t>вирулицидного</w:t>
      </w:r>
      <w:proofErr w:type="spellEnd"/>
      <w:r w:rsidRPr="003C75B2">
        <w:rPr>
          <w:rFonts w:ascii="Times New Roman" w:hAnsi="Times New Roman" w:cs="Times New Roman"/>
          <w:sz w:val="28"/>
          <w:szCs w:val="28"/>
        </w:rPr>
        <w:t xml:space="preserve"> действия (в соответствии с инструкцией к зарегистрированному средству);</w:t>
      </w:r>
    </w:p>
    <w:p w:rsidR="003C75B2" w:rsidRDefault="003C75B2" w:rsidP="003C75B2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при отсутствии столовой:</w:t>
      </w:r>
    </w:p>
    <w:p w:rsidR="003C75B2" w:rsidRDefault="003C75B2" w:rsidP="003C75B2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запретить прием пищи на рабочих местах, пищу принимать только в специально отведенной комнате - комнате приема пищи;</w:t>
      </w:r>
    </w:p>
    <w:p w:rsidR="003C75B2" w:rsidRDefault="003C75B2" w:rsidP="003C75B2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lastRenderedPageBreak/>
        <w:t>при отсутствии комнаты приема пищи предусмотреть выделение помещения для этих целей с раковиной для мытья рук (подводкой горячей и холодной воды, жидкого мыла и индивидуальных полотенец), обеспечив его ежедневную уборку после обеденного перерыва с помощью дезинфицирующих средств.</w:t>
      </w:r>
    </w:p>
    <w:p w:rsid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3. Воздержаться от направления своих работников в служебные командировки за пределы Российской Федерации, от проведения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5B2">
        <w:rPr>
          <w:rFonts w:ascii="Times New Roman" w:hAnsi="Times New Roman" w:cs="Times New Roman"/>
          <w:sz w:val="28"/>
          <w:szCs w:val="28"/>
        </w:rPr>
        <w:t>с участием иностранных граждан, а также от принятия участия в таких мероприятиях.</w:t>
      </w:r>
    </w:p>
    <w:p w:rsid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4. Осуществлять мероприятия, направленные на выявление работников с признаками инфекционного заболевания (повышенная температура тела, кашель и другие) и недопущение нахождения таких работников на рабочем месте.</w:t>
      </w:r>
    </w:p>
    <w:p w:rsid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5. Оказывать содействие работникам в обеспечении соблюдения режима самоизоляции на дому.</w:t>
      </w:r>
    </w:p>
    <w:p w:rsid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 xml:space="preserve">6. При поступлении запроса </w:t>
      </w:r>
      <w:proofErr w:type="spellStart"/>
      <w:r w:rsidRPr="003C75B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C75B2">
        <w:rPr>
          <w:rFonts w:ascii="Times New Roman" w:hAnsi="Times New Roman" w:cs="Times New Roman"/>
          <w:sz w:val="28"/>
          <w:szCs w:val="28"/>
        </w:rPr>
        <w:t xml:space="preserve"> незамедлительно представлять информацию о всех контактах работника, заболевшего </w:t>
      </w:r>
      <w:proofErr w:type="spellStart"/>
      <w:r w:rsidRPr="003C75B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C75B2">
        <w:rPr>
          <w:rFonts w:ascii="Times New Roman" w:hAnsi="Times New Roman" w:cs="Times New Roman"/>
          <w:sz w:val="28"/>
          <w:szCs w:val="28"/>
        </w:rPr>
        <w:t xml:space="preserve"> инфекцией (COVID-19).</w:t>
      </w:r>
    </w:p>
    <w:p w:rsid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 xml:space="preserve">7. При поступлении информации от </w:t>
      </w:r>
      <w:proofErr w:type="spellStart"/>
      <w:r w:rsidRPr="003C75B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C75B2">
        <w:rPr>
          <w:rFonts w:ascii="Times New Roman" w:hAnsi="Times New Roman" w:cs="Times New Roman"/>
          <w:sz w:val="28"/>
          <w:szCs w:val="28"/>
        </w:rPr>
        <w:t xml:space="preserve"> о заболевании работника </w:t>
      </w:r>
      <w:proofErr w:type="spellStart"/>
      <w:r w:rsidRPr="003C75B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C75B2">
        <w:rPr>
          <w:rFonts w:ascii="Times New Roman" w:hAnsi="Times New Roman" w:cs="Times New Roman"/>
          <w:sz w:val="28"/>
          <w:szCs w:val="28"/>
        </w:rPr>
        <w:t xml:space="preserve"> инфекцией (COVID-19) организовать проведение дезинфекции помещений, где находился указанный заболевший работник.</w:t>
      </w:r>
    </w:p>
    <w:p w:rsid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8. Организовать внедрение дистанционных способов проведения собраний, совещаний и иных мероприятий с использованием сетей связи общего пользования.</w:t>
      </w:r>
    </w:p>
    <w:p w:rsid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 xml:space="preserve">9. Исполнять запрет на привлечение к работе работника, получившего постановление </w:t>
      </w:r>
      <w:proofErr w:type="spellStart"/>
      <w:r w:rsidRPr="003C75B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C75B2">
        <w:rPr>
          <w:rFonts w:ascii="Times New Roman" w:hAnsi="Times New Roman" w:cs="Times New Roman"/>
          <w:sz w:val="28"/>
          <w:szCs w:val="28"/>
        </w:rPr>
        <w:t xml:space="preserve"> об изоляции.</w:t>
      </w:r>
    </w:p>
    <w:p w:rsid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10. Обеспечить социальную дистанцию в 1,5 метра между работниками при осуществлении производственных процессов и взаимодействии с посетителями.</w:t>
      </w:r>
    </w:p>
    <w:p w:rsid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11. Предоставлять работнику справку в свободной форме (заверенную в установленном порядке копию приказа), в которой отражается факт трудоустройства у соответствующего работодателя, привлечения к работе в период нерабочих дней.</w:t>
      </w:r>
    </w:p>
    <w:p w:rsidR="00BC58D5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12. Обеспечить принятие решений об: установлении минимально необходимой численности работников (исполнителей по гражданско-правовым договорам), 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процессов, необходимых для обеспечения функционирования организации; установлении численности работников (исполнителей по гражданско</w:t>
      </w:r>
      <w:r w:rsidR="00BC58D5">
        <w:rPr>
          <w:rFonts w:ascii="Times New Roman" w:hAnsi="Times New Roman" w:cs="Times New Roman"/>
          <w:sz w:val="28"/>
          <w:szCs w:val="28"/>
        </w:rPr>
        <w:t>-</w:t>
      </w:r>
      <w:r w:rsidRPr="003C75B2">
        <w:rPr>
          <w:rFonts w:ascii="Times New Roman" w:hAnsi="Times New Roman" w:cs="Times New Roman"/>
          <w:sz w:val="28"/>
          <w:szCs w:val="28"/>
        </w:rPr>
        <w:t>правовым договорам), подлежащих переводу на дистанционный режим работы.</w:t>
      </w:r>
    </w:p>
    <w:p w:rsidR="00BC58D5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lastRenderedPageBreak/>
        <w:t>13. Обеспечить на вверенных им объектах соблюдение требований законодательства в области антитеррористической защищенности, промышленной, транспортной безопасности, а также иных обязательных требований, норм и правил.</w:t>
      </w:r>
    </w:p>
    <w:p w:rsidR="003C75B2" w:rsidRPr="003C75B2" w:rsidRDefault="003C75B2" w:rsidP="003C75B2">
      <w:pPr>
        <w:pStyle w:val="a9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75B2">
        <w:rPr>
          <w:rFonts w:ascii="Times New Roman" w:hAnsi="Times New Roman" w:cs="Times New Roman"/>
          <w:sz w:val="28"/>
          <w:szCs w:val="28"/>
        </w:rPr>
        <w:t>14. В случае невыполнения профилактических мероприятий, указанных в настоящем приложении, руководитель организации несет ответственность в соответствии с действующим законодательством.</w:t>
      </w:r>
    </w:p>
    <w:p w:rsidR="003C75B2" w:rsidRPr="006A2FB0" w:rsidRDefault="003C75B2" w:rsidP="006A2FB0">
      <w:pPr>
        <w:tabs>
          <w:tab w:val="left" w:pos="141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C75B2" w:rsidRPr="006A2FB0" w:rsidSect="00A86FE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977"/>
    <w:multiLevelType w:val="multilevel"/>
    <w:tmpl w:val="093A4C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72428"/>
    <w:multiLevelType w:val="multilevel"/>
    <w:tmpl w:val="752A5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F1178"/>
    <w:multiLevelType w:val="hybridMultilevel"/>
    <w:tmpl w:val="E7ECD8A0"/>
    <w:lvl w:ilvl="0" w:tplc="9E383740">
      <w:start w:val="1"/>
      <w:numFmt w:val="decimal"/>
      <w:lvlText w:val="%1."/>
      <w:lvlJc w:val="left"/>
      <w:pPr>
        <w:ind w:left="14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12742662"/>
    <w:multiLevelType w:val="multilevel"/>
    <w:tmpl w:val="50DA20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7200F0"/>
    <w:multiLevelType w:val="multilevel"/>
    <w:tmpl w:val="50DA20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8D0EEA"/>
    <w:multiLevelType w:val="multilevel"/>
    <w:tmpl w:val="C46639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531D5"/>
    <w:multiLevelType w:val="multilevel"/>
    <w:tmpl w:val="EF788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9B479C"/>
    <w:multiLevelType w:val="multilevel"/>
    <w:tmpl w:val="752A5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CC40D9"/>
    <w:multiLevelType w:val="hybridMultilevel"/>
    <w:tmpl w:val="A614B944"/>
    <w:lvl w:ilvl="0" w:tplc="3872CFCE">
      <w:start w:val="1"/>
      <w:numFmt w:val="decimal"/>
      <w:lvlText w:val="%1)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22C5BC8"/>
    <w:multiLevelType w:val="multilevel"/>
    <w:tmpl w:val="80EA0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606BE5"/>
    <w:multiLevelType w:val="multilevel"/>
    <w:tmpl w:val="093A4C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FE"/>
    <w:rsid w:val="000D225A"/>
    <w:rsid w:val="002204D1"/>
    <w:rsid w:val="00312CA3"/>
    <w:rsid w:val="003C75B2"/>
    <w:rsid w:val="003E2C42"/>
    <w:rsid w:val="003E62C9"/>
    <w:rsid w:val="004061AD"/>
    <w:rsid w:val="00466C74"/>
    <w:rsid w:val="00673CDB"/>
    <w:rsid w:val="006A2FB0"/>
    <w:rsid w:val="007B20FE"/>
    <w:rsid w:val="007D2DB0"/>
    <w:rsid w:val="007E0418"/>
    <w:rsid w:val="0083211A"/>
    <w:rsid w:val="008A0664"/>
    <w:rsid w:val="00992AE2"/>
    <w:rsid w:val="00A2339B"/>
    <w:rsid w:val="00A80086"/>
    <w:rsid w:val="00A86FE4"/>
    <w:rsid w:val="00B168B6"/>
    <w:rsid w:val="00B34674"/>
    <w:rsid w:val="00BC58D5"/>
    <w:rsid w:val="00C0070E"/>
    <w:rsid w:val="00D0683C"/>
    <w:rsid w:val="00E94DDB"/>
    <w:rsid w:val="00F42DCB"/>
    <w:rsid w:val="00FC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72EA"/>
  <w15:docId w15:val="{625E42EE-70B9-4120-9B0B-D16B06CE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20F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0F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semiHidden/>
    <w:unhideWhenUsed/>
    <w:rsid w:val="007B20F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B20F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7B20FE"/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F42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3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467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3E62C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62C9"/>
    <w:pPr>
      <w:widowControl w:val="0"/>
      <w:shd w:val="clear" w:color="auto" w:fill="FFFFFF"/>
      <w:spacing w:before="84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7E0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Домовой</cp:lastModifiedBy>
  <cp:revision>3</cp:revision>
  <cp:lastPrinted>2020-03-19T10:45:00Z</cp:lastPrinted>
  <dcterms:created xsi:type="dcterms:W3CDTF">2020-04-06T15:12:00Z</dcterms:created>
  <dcterms:modified xsi:type="dcterms:W3CDTF">2020-04-06T16:00:00Z</dcterms:modified>
</cp:coreProperties>
</file>